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24F40" w14:textId="77777777" w:rsidR="006371F9" w:rsidRDefault="00A568E7" w:rsidP="006371F9">
      <w:pPr>
        <w:pStyle w:val="Title"/>
      </w:pPr>
      <w:r w:rsidRPr="006371F9">
        <w:t xml:space="preserve">Parish Safeguarding Officer </w:t>
      </w:r>
    </w:p>
    <w:p w14:paraId="75152D23" w14:textId="681147F4" w:rsidR="00A568E7" w:rsidRPr="006371F9" w:rsidRDefault="00A568E7" w:rsidP="006371F9">
      <w:pPr>
        <w:pStyle w:val="Title"/>
      </w:pPr>
      <w:r w:rsidRPr="006371F9">
        <w:t>Peer</w:t>
      </w:r>
      <w:r w:rsidRPr="006371F9">
        <w:rPr>
          <w:rFonts w:ascii="Cambria Math" w:hAnsi="Cambria Math" w:cs="Cambria Math"/>
        </w:rPr>
        <w:t>‑</w:t>
      </w:r>
      <w:r w:rsidRPr="006371F9">
        <w:t>to</w:t>
      </w:r>
      <w:r w:rsidRPr="006371F9">
        <w:rPr>
          <w:rFonts w:ascii="Cambria Math" w:hAnsi="Cambria Math" w:cs="Cambria Math"/>
        </w:rPr>
        <w:t>‑</w:t>
      </w:r>
      <w:r w:rsidRPr="006371F9">
        <w:t>Peer Support Group</w:t>
      </w:r>
    </w:p>
    <w:p w14:paraId="319BD8D7" w14:textId="77777777" w:rsidR="00A568E7" w:rsidRDefault="00A568E7" w:rsidP="00A568E7"/>
    <w:p w14:paraId="35DCA00D" w14:textId="170337E4" w:rsidR="00023264" w:rsidRDefault="00023264" w:rsidP="006371F9">
      <w:pPr>
        <w:pStyle w:val="Heading1"/>
      </w:pPr>
      <w:r>
        <w:t>General Group Guidelines</w:t>
      </w:r>
    </w:p>
    <w:p w14:paraId="468DBEC2" w14:textId="12ED3877" w:rsidR="00A568E7" w:rsidRDefault="00A568E7" w:rsidP="006371F9">
      <w:pPr>
        <w:pStyle w:val="Heading2"/>
      </w:pPr>
      <w:r>
        <w:t>1. Our Shared Purpose</w:t>
      </w:r>
    </w:p>
    <w:p w14:paraId="46DBFDC8" w14:textId="77777777" w:rsidR="00A568E7" w:rsidRDefault="00A568E7" w:rsidP="00A568E7">
      <w:r>
        <w:t>This group exists to offer a place of companionship and encouragement for those carrying safeguarding responsibilities in their parishes. We gather to support one another, to share wisdom, and to strengthen the ministry of care entrusted to us.</w:t>
      </w:r>
    </w:p>
    <w:p w14:paraId="7586161D" w14:textId="7AEF863A" w:rsidR="00023264" w:rsidRDefault="006371F9" w:rsidP="006371F9">
      <w:pPr>
        <w:pStyle w:val="Heading2"/>
      </w:pPr>
      <w:r>
        <w:t>2</w:t>
      </w:r>
      <w:r w:rsidR="00023264">
        <w:t>. Speaking and Listening with Grace</w:t>
      </w:r>
    </w:p>
    <w:p w14:paraId="340B5FA8" w14:textId="5E5534D1" w:rsidR="00023264" w:rsidRDefault="00023264" w:rsidP="00023264">
      <w:pPr>
        <w:pStyle w:val="ListParagraph"/>
        <w:numPr>
          <w:ilvl w:val="0"/>
          <w:numId w:val="13"/>
        </w:numPr>
      </w:pPr>
      <w:r>
        <w:t>We listen with patience and kindness, allowing each person space to share.</w:t>
      </w:r>
    </w:p>
    <w:p w14:paraId="33617318" w14:textId="05D81FBA" w:rsidR="00023264" w:rsidRDefault="00023264" w:rsidP="00023264">
      <w:pPr>
        <w:pStyle w:val="ListParagraph"/>
        <w:numPr>
          <w:ilvl w:val="0"/>
          <w:numId w:val="13"/>
        </w:numPr>
      </w:pPr>
      <w:r>
        <w:t>We speak gently, offering our experiences rather than instructions.</w:t>
      </w:r>
    </w:p>
    <w:p w14:paraId="74F6B133" w14:textId="1E151B33" w:rsidR="00023264" w:rsidRDefault="00023264" w:rsidP="00023264">
      <w:pPr>
        <w:pStyle w:val="ListParagraph"/>
        <w:numPr>
          <w:ilvl w:val="0"/>
          <w:numId w:val="13"/>
        </w:numPr>
      </w:pPr>
      <w:r>
        <w:t>We recognise that safeguarding work touches deep places; we respond to one another with empathy, not judgement.</w:t>
      </w:r>
    </w:p>
    <w:p w14:paraId="36F8E751" w14:textId="23CBC491" w:rsidR="00023264" w:rsidRDefault="006371F9" w:rsidP="006371F9">
      <w:pPr>
        <w:pStyle w:val="Heading2"/>
      </w:pPr>
      <w:r>
        <w:t>3</w:t>
      </w:r>
      <w:r w:rsidR="00023264">
        <w:t>. Healthy Boundaries</w:t>
      </w:r>
    </w:p>
    <w:p w14:paraId="05CED696" w14:textId="5CEA5F0B" w:rsidR="00023264" w:rsidRDefault="00023264" w:rsidP="00023264">
      <w:pPr>
        <w:pStyle w:val="ListParagraph"/>
        <w:numPr>
          <w:ilvl w:val="0"/>
          <w:numId w:val="14"/>
        </w:numPr>
      </w:pPr>
      <w:r>
        <w:t>This group offers support, not supervision or case management. No real-life cases/safeguarding situations in our parishes should be discussed within this group.</w:t>
      </w:r>
    </w:p>
    <w:p w14:paraId="6B0AE8E5" w14:textId="4E75495F" w:rsidR="00023264" w:rsidRDefault="00023264" w:rsidP="00023264">
      <w:pPr>
        <w:pStyle w:val="ListParagraph"/>
        <w:numPr>
          <w:ilvl w:val="0"/>
          <w:numId w:val="14"/>
        </w:numPr>
      </w:pPr>
      <w:r>
        <w:t>We do not give legal advice or replace diocesan guidance.</w:t>
      </w:r>
    </w:p>
    <w:p w14:paraId="2E5EF527" w14:textId="755286F6" w:rsidR="00023264" w:rsidRDefault="00023264" w:rsidP="00023264">
      <w:pPr>
        <w:pStyle w:val="ListParagraph"/>
        <w:numPr>
          <w:ilvl w:val="0"/>
          <w:numId w:val="14"/>
        </w:numPr>
      </w:pPr>
      <w:r>
        <w:t>Our focus is on wellbeing, shared learning, and mutual encouragement.</w:t>
      </w:r>
    </w:p>
    <w:p w14:paraId="0BEF9F01" w14:textId="1A827A3D" w:rsidR="00023264" w:rsidRDefault="00E91FA3" w:rsidP="00E91FA3">
      <w:pPr>
        <w:pStyle w:val="Heading2"/>
      </w:pPr>
      <w:r>
        <w:t>4</w:t>
      </w:r>
      <w:r w:rsidR="00023264">
        <w:t>. Being Present to One Another</w:t>
      </w:r>
    </w:p>
    <w:p w14:paraId="02B3A7EF" w14:textId="7A1072C4" w:rsidR="00023264" w:rsidRDefault="00023264" w:rsidP="006371F9">
      <w:pPr>
        <w:pStyle w:val="ListParagraph"/>
        <w:numPr>
          <w:ilvl w:val="0"/>
          <w:numId w:val="15"/>
        </w:numPr>
      </w:pPr>
      <w:r>
        <w:t>Regular participation helps build trust and a sense of community.</w:t>
      </w:r>
    </w:p>
    <w:p w14:paraId="413E22A3" w14:textId="640FBC84" w:rsidR="00023264" w:rsidRDefault="00023264" w:rsidP="006371F9">
      <w:pPr>
        <w:pStyle w:val="ListParagraph"/>
        <w:numPr>
          <w:ilvl w:val="0"/>
          <w:numId w:val="15"/>
        </w:numPr>
      </w:pPr>
      <w:r>
        <w:t>We come as we are—tired, hopeful, uncertain, or confident—and we make room for each other’s different experiences.</w:t>
      </w:r>
    </w:p>
    <w:p w14:paraId="778AB8CF" w14:textId="00085B46" w:rsidR="00023264" w:rsidRDefault="00023264" w:rsidP="00023264">
      <w:pPr>
        <w:pStyle w:val="ListParagraph"/>
        <w:numPr>
          <w:ilvl w:val="0"/>
          <w:numId w:val="15"/>
        </w:numPr>
      </w:pPr>
      <w:r>
        <w:t>We value every voice, whether someone speaks often or only occasionally.</w:t>
      </w:r>
    </w:p>
    <w:p w14:paraId="1FE0D623" w14:textId="7DDFED4A" w:rsidR="00023264" w:rsidRDefault="00E91FA3" w:rsidP="00E91FA3">
      <w:pPr>
        <w:pStyle w:val="Heading2"/>
      </w:pPr>
      <w:r>
        <w:t>5</w:t>
      </w:r>
      <w:r w:rsidR="00023264">
        <w:t>. Caring for Emotional and Spiritual Wellbeing</w:t>
      </w:r>
    </w:p>
    <w:p w14:paraId="0F83B6CA" w14:textId="5BA249CB" w:rsidR="00023264" w:rsidRDefault="00023264" w:rsidP="006371F9">
      <w:pPr>
        <w:pStyle w:val="ListParagraph"/>
        <w:numPr>
          <w:ilvl w:val="0"/>
          <w:numId w:val="16"/>
        </w:numPr>
      </w:pPr>
      <w:r>
        <w:t>Safeguarding can be heavy work; this group is a place to acknowledge that honestly.</w:t>
      </w:r>
    </w:p>
    <w:p w14:paraId="4B080E17" w14:textId="7BF5E7E1" w:rsidR="00023264" w:rsidRDefault="00023264" w:rsidP="006371F9">
      <w:pPr>
        <w:pStyle w:val="ListParagraph"/>
        <w:numPr>
          <w:ilvl w:val="0"/>
          <w:numId w:val="16"/>
        </w:numPr>
      </w:pPr>
      <w:r>
        <w:t>If someone becomes distressed, we pause, breathe, and offer gentle support.</w:t>
      </w:r>
    </w:p>
    <w:p w14:paraId="2C048667" w14:textId="3776A838" w:rsidR="00023264" w:rsidRDefault="00023264" w:rsidP="00023264">
      <w:pPr>
        <w:pStyle w:val="ListParagraph"/>
        <w:numPr>
          <w:ilvl w:val="0"/>
          <w:numId w:val="16"/>
        </w:numPr>
      </w:pPr>
      <w:r>
        <w:t>Members are encouraged to seek additional pastoral or professional support when needed; no one is expected to carry burdens alone.</w:t>
      </w:r>
    </w:p>
    <w:p w14:paraId="44A4E62C" w14:textId="37F0E909" w:rsidR="00023264" w:rsidRDefault="00E91FA3" w:rsidP="00E91FA3">
      <w:pPr>
        <w:pStyle w:val="Heading2"/>
      </w:pPr>
      <w:r>
        <w:t>6</w:t>
      </w:r>
      <w:r w:rsidR="00023264">
        <w:t>. Guiding the Conversation</w:t>
      </w:r>
    </w:p>
    <w:p w14:paraId="051F0E23" w14:textId="52C105FE" w:rsidR="00023264" w:rsidRDefault="00023264" w:rsidP="006371F9">
      <w:pPr>
        <w:pStyle w:val="ListParagraph"/>
        <w:numPr>
          <w:ilvl w:val="0"/>
          <w:numId w:val="17"/>
        </w:numPr>
      </w:pPr>
      <w:r>
        <w:t xml:space="preserve">A </w:t>
      </w:r>
      <w:r w:rsidR="00F64FCB">
        <w:t>group code of conduct should be signed to ensure that everyone understands what information can be shared and how to facilitate healthy conversations. It is recommended to appoint a facilitator, on a rotational basis, from within the group.</w:t>
      </w:r>
    </w:p>
    <w:p w14:paraId="020031AA" w14:textId="13DF8900" w:rsidR="00023264" w:rsidRDefault="00023264" w:rsidP="00023264">
      <w:pPr>
        <w:pStyle w:val="ListParagraph"/>
        <w:numPr>
          <w:ilvl w:val="0"/>
          <w:numId w:val="17"/>
        </w:numPr>
      </w:pPr>
      <w:r>
        <w:t>Concerns about group dynamics can be shared privately and respectfully.</w:t>
      </w:r>
    </w:p>
    <w:p w14:paraId="5C7DE973" w14:textId="55B76CF3" w:rsidR="00023264" w:rsidRDefault="00E91FA3" w:rsidP="00E91FA3">
      <w:pPr>
        <w:pStyle w:val="Heading2"/>
      </w:pPr>
      <w:r>
        <w:lastRenderedPageBreak/>
        <w:t>7</w:t>
      </w:r>
      <w:r w:rsidR="00023264">
        <w:t>. Creating a Safe and Prayerful Space</w:t>
      </w:r>
    </w:p>
    <w:p w14:paraId="6571BE70" w14:textId="5659B0F4" w:rsidR="00023264" w:rsidRDefault="00023264" w:rsidP="006371F9">
      <w:pPr>
        <w:pStyle w:val="ListParagraph"/>
        <w:numPr>
          <w:ilvl w:val="0"/>
          <w:numId w:val="18"/>
        </w:numPr>
      </w:pPr>
      <w:r>
        <w:t>Whether meeting online or in person, we choose settings that are quiet, private, and free from interruptions.</w:t>
      </w:r>
    </w:p>
    <w:p w14:paraId="57A3C17A" w14:textId="49E66379" w:rsidR="00023264" w:rsidRDefault="00023264" w:rsidP="006371F9">
      <w:pPr>
        <w:pStyle w:val="ListParagraph"/>
        <w:numPr>
          <w:ilvl w:val="0"/>
          <w:numId w:val="18"/>
        </w:numPr>
      </w:pPr>
      <w:r>
        <w:t>We do not record meetings, and any personal notes remain anonymous and for reflection only.</w:t>
      </w:r>
    </w:p>
    <w:p w14:paraId="4A104776" w14:textId="3CD71D9F" w:rsidR="00023264" w:rsidRDefault="00023264" w:rsidP="00023264">
      <w:pPr>
        <w:pStyle w:val="ListParagraph"/>
        <w:numPr>
          <w:ilvl w:val="0"/>
          <w:numId w:val="18"/>
        </w:numPr>
      </w:pPr>
      <w:r>
        <w:t>The group may choose to begin or end with a moment of prayer or silence, holding one another and our ministries before God.</w:t>
      </w:r>
    </w:p>
    <w:p w14:paraId="6D9251C1" w14:textId="76DB2AAF" w:rsidR="00023264" w:rsidRDefault="00E91FA3" w:rsidP="00E91FA3">
      <w:pPr>
        <w:pStyle w:val="Heading2"/>
      </w:pPr>
      <w:r>
        <w:t>8</w:t>
      </w:r>
      <w:r w:rsidR="00023264">
        <w:t>. Growing Together</w:t>
      </w:r>
    </w:p>
    <w:p w14:paraId="21575BCA" w14:textId="23983DB9" w:rsidR="00023264" w:rsidRDefault="00023264" w:rsidP="006371F9">
      <w:pPr>
        <w:pStyle w:val="ListParagraph"/>
        <w:numPr>
          <w:ilvl w:val="0"/>
          <w:numId w:val="19"/>
        </w:numPr>
      </w:pPr>
      <w:r>
        <w:t>We revisit these guidelines from time to time, ensuring they continue to serve the group well.</w:t>
      </w:r>
    </w:p>
    <w:p w14:paraId="2F6925D5" w14:textId="22849755" w:rsidR="00023264" w:rsidRDefault="00023264" w:rsidP="006371F9">
      <w:pPr>
        <w:pStyle w:val="ListParagraph"/>
        <w:numPr>
          <w:ilvl w:val="0"/>
          <w:numId w:val="19"/>
        </w:numPr>
      </w:pPr>
      <w:r>
        <w:t>Suggestions for change are welcomed and considered together.</w:t>
      </w:r>
    </w:p>
    <w:p w14:paraId="11123223" w14:textId="02C637B7" w:rsidR="00567B75" w:rsidRDefault="00B82567" w:rsidP="008033D6">
      <w:pPr>
        <w:pStyle w:val="Heading2"/>
      </w:pPr>
      <w:r>
        <w:t>9. How Often We Meet</w:t>
      </w:r>
    </w:p>
    <w:p w14:paraId="351B4015" w14:textId="772205EA" w:rsidR="00B82567" w:rsidRDefault="00B82567" w:rsidP="00B82567">
      <w:pPr>
        <w:pStyle w:val="ListParagraph"/>
        <w:numPr>
          <w:ilvl w:val="0"/>
          <w:numId w:val="20"/>
        </w:numPr>
      </w:pPr>
      <w:r>
        <w:t xml:space="preserve">We </w:t>
      </w:r>
      <w:r w:rsidR="00A7304B">
        <w:t>try to meet quarterly</w:t>
      </w:r>
      <w:r>
        <w:t>, while recognising the demands of parish life.</w:t>
      </w:r>
    </w:p>
    <w:p w14:paraId="0E4537E5" w14:textId="3702A022" w:rsidR="002C675D" w:rsidRDefault="002C675D" w:rsidP="00B82567">
      <w:pPr>
        <w:pStyle w:val="ListParagraph"/>
        <w:numPr>
          <w:ilvl w:val="0"/>
          <w:numId w:val="20"/>
        </w:numPr>
      </w:pPr>
      <w:r>
        <w:t>Attendance is optional</w:t>
      </w:r>
      <w:r w:rsidR="005A6C57">
        <w:t xml:space="preserve">. It is </w:t>
      </w:r>
      <w:r w:rsidR="00C117BC">
        <w:t>intended</w:t>
      </w:r>
      <w:r w:rsidR="005A6C57">
        <w:t xml:space="preserve"> to </w:t>
      </w:r>
      <w:r w:rsidR="00FC4C62">
        <w:t xml:space="preserve">not </w:t>
      </w:r>
      <w:r w:rsidR="005A6C57">
        <w:t>feel burdensome</w:t>
      </w:r>
    </w:p>
    <w:p w14:paraId="5E68478B" w14:textId="4F66E91A" w:rsidR="00B82567" w:rsidRDefault="00B82567" w:rsidP="00B82567">
      <w:pPr>
        <w:pStyle w:val="ListParagraph"/>
        <w:numPr>
          <w:ilvl w:val="0"/>
          <w:numId w:val="20"/>
        </w:numPr>
      </w:pPr>
      <w:r>
        <w:t>The group may adjust the rhythm as needed, especially during busy seasons such as Advent, Lent, or major parish events.</w:t>
      </w:r>
    </w:p>
    <w:p w14:paraId="7950698C" w14:textId="3A0964E2" w:rsidR="00B82567" w:rsidRDefault="00B82567" w:rsidP="00B82567">
      <w:pPr>
        <w:pStyle w:val="ListParagraph"/>
        <w:numPr>
          <w:ilvl w:val="0"/>
          <w:numId w:val="20"/>
        </w:numPr>
      </w:pPr>
      <w:r>
        <w:t>Members are encouraged to share if the pace feels too fast or too slow so the group can discern together.</w:t>
      </w:r>
    </w:p>
    <w:p w14:paraId="00A3AB51" w14:textId="77777777" w:rsidR="00A568E7" w:rsidRDefault="00A568E7" w:rsidP="00A568E7"/>
    <w:p w14:paraId="1E2A16E0" w14:textId="77777777" w:rsidR="00023264" w:rsidRDefault="00023264" w:rsidP="00A568E7"/>
    <w:p w14:paraId="21EFE4BF" w14:textId="0EE40280" w:rsidR="00A568E7" w:rsidRDefault="00E91FA3" w:rsidP="00E91FA3">
      <w:pPr>
        <w:pStyle w:val="Heading1"/>
      </w:pPr>
      <w:r>
        <w:t xml:space="preserve">Possible Areas of Discussion </w:t>
      </w:r>
    </w:p>
    <w:p w14:paraId="36AADA6E" w14:textId="49984972" w:rsidR="00A568E7" w:rsidRDefault="00E91FA3" w:rsidP="00A568E7">
      <w:r>
        <w:t>These are suggested</w:t>
      </w:r>
      <w:r w:rsidR="00A568E7">
        <w:t xml:space="preserve"> areas of discussion but not limited to </w:t>
      </w:r>
    </w:p>
    <w:p w14:paraId="2EDC961A" w14:textId="77777777" w:rsidR="00A568E7" w:rsidRPr="0079192A" w:rsidRDefault="00A568E7" w:rsidP="00A568E7">
      <w:pPr>
        <w:rPr>
          <w:b/>
          <w:bCs/>
        </w:rPr>
      </w:pPr>
      <w:r w:rsidRPr="0079192A">
        <w:rPr>
          <w:b/>
          <w:bCs/>
        </w:rPr>
        <w:t>Sharing the Journey of the Role</w:t>
      </w:r>
    </w:p>
    <w:p w14:paraId="5F772622" w14:textId="2C0F8735" w:rsidR="00A568E7" w:rsidRDefault="00A568E7" w:rsidP="000564DD">
      <w:pPr>
        <w:pStyle w:val="ListParagraph"/>
        <w:numPr>
          <w:ilvl w:val="0"/>
          <w:numId w:val="1"/>
        </w:numPr>
      </w:pPr>
      <w:r>
        <w:t>What first drew each person into safeguarding ministry</w:t>
      </w:r>
    </w:p>
    <w:p w14:paraId="78FECA27" w14:textId="6AC2C6BB" w:rsidR="00A568E7" w:rsidRDefault="00A568E7" w:rsidP="000564DD">
      <w:pPr>
        <w:pStyle w:val="ListParagraph"/>
        <w:numPr>
          <w:ilvl w:val="0"/>
          <w:numId w:val="1"/>
        </w:numPr>
      </w:pPr>
      <w:r>
        <w:t>Moments of encouragement or grace in the role</w:t>
      </w:r>
    </w:p>
    <w:p w14:paraId="0DE1A3E2" w14:textId="4D4EE2E7" w:rsidR="00A568E7" w:rsidRDefault="00A568E7" w:rsidP="000564DD">
      <w:pPr>
        <w:pStyle w:val="ListParagraph"/>
        <w:numPr>
          <w:ilvl w:val="0"/>
          <w:numId w:val="1"/>
        </w:numPr>
      </w:pPr>
      <w:r>
        <w:t>Times when the work has felt heavy and how people have coped</w:t>
      </w:r>
    </w:p>
    <w:p w14:paraId="2458CF66" w14:textId="11A40817" w:rsidR="00A568E7" w:rsidRPr="0079192A" w:rsidRDefault="00A568E7" w:rsidP="00A568E7">
      <w:pPr>
        <w:rPr>
          <w:b/>
          <w:bCs/>
        </w:rPr>
      </w:pPr>
      <w:r w:rsidRPr="0079192A">
        <w:rPr>
          <w:b/>
          <w:bCs/>
        </w:rPr>
        <w:t>Building a Healthy Safeguarding Culture</w:t>
      </w:r>
    </w:p>
    <w:p w14:paraId="7E193BAA" w14:textId="66639221" w:rsidR="00A568E7" w:rsidRDefault="00A568E7" w:rsidP="000564DD">
      <w:pPr>
        <w:pStyle w:val="ListParagraph"/>
        <w:numPr>
          <w:ilvl w:val="0"/>
          <w:numId w:val="2"/>
        </w:numPr>
      </w:pPr>
      <w:r>
        <w:t>How to nurture openness and trust within a parish</w:t>
      </w:r>
    </w:p>
    <w:p w14:paraId="2912F121" w14:textId="14E9F081" w:rsidR="00A568E7" w:rsidRDefault="00A568E7" w:rsidP="000564DD">
      <w:pPr>
        <w:pStyle w:val="ListParagraph"/>
        <w:numPr>
          <w:ilvl w:val="0"/>
          <w:numId w:val="2"/>
        </w:numPr>
      </w:pPr>
      <w:r>
        <w:t>Encouraging clergy, volunteers, and PCCs to share responsibility</w:t>
      </w:r>
    </w:p>
    <w:p w14:paraId="1D302A1B" w14:textId="6DBC49A5" w:rsidR="00A568E7" w:rsidRDefault="00A568E7" w:rsidP="000564DD">
      <w:pPr>
        <w:pStyle w:val="ListParagraph"/>
        <w:numPr>
          <w:ilvl w:val="0"/>
          <w:numId w:val="2"/>
        </w:numPr>
      </w:pPr>
      <w:r>
        <w:t>Celebrating small steps of progress in parish safeguarding</w:t>
      </w:r>
    </w:p>
    <w:p w14:paraId="5BCC1E81" w14:textId="411DB758" w:rsidR="00A568E7" w:rsidRPr="0079192A" w:rsidRDefault="00A568E7" w:rsidP="00A568E7">
      <w:pPr>
        <w:rPr>
          <w:b/>
          <w:bCs/>
        </w:rPr>
      </w:pPr>
      <w:r w:rsidRPr="0079192A">
        <w:rPr>
          <w:b/>
          <w:bCs/>
        </w:rPr>
        <w:t>Boundaries and Self</w:t>
      </w:r>
      <w:r w:rsidRPr="0079192A">
        <w:rPr>
          <w:rFonts w:ascii="Cambria Math" w:hAnsi="Cambria Math" w:cs="Cambria Math"/>
          <w:b/>
          <w:bCs/>
        </w:rPr>
        <w:t>‑</w:t>
      </w:r>
      <w:r w:rsidRPr="0079192A">
        <w:rPr>
          <w:b/>
          <w:bCs/>
        </w:rPr>
        <w:t>Care</w:t>
      </w:r>
    </w:p>
    <w:p w14:paraId="40BB2CC1" w14:textId="6B623567" w:rsidR="00A568E7" w:rsidRDefault="00A568E7" w:rsidP="000564DD">
      <w:pPr>
        <w:pStyle w:val="ListParagraph"/>
        <w:numPr>
          <w:ilvl w:val="0"/>
          <w:numId w:val="3"/>
        </w:numPr>
      </w:pPr>
      <w:r>
        <w:t>Recognising signs of emotional fatigue or compassion weariness</w:t>
      </w:r>
    </w:p>
    <w:p w14:paraId="67B0C58C" w14:textId="31A79100" w:rsidR="00A568E7" w:rsidRDefault="00A568E7" w:rsidP="000564DD">
      <w:pPr>
        <w:pStyle w:val="ListParagraph"/>
        <w:numPr>
          <w:ilvl w:val="0"/>
          <w:numId w:val="3"/>
        </w:numPr>
      </w:pPr>
      <w:r>
        <w:t>Healthy boundaries when people come to you with concerns</w:t>
      </w:r>
    </w:p>
    <w:p w14:paraId="650DD434" w14:textId="3F96AB4F" w:rsidR="00A568E7" w:rsidRDefault="00A568E7" w:rsidP="00A568E7">
      <w:pPr>
        <w:pStyle w:val="ListParagraph"/>
        <w:numPr>
          <w:ilvl w:val="0"/>
          <w:numId w:val="3"/>
        </w:numPr>
      </w:pPr>
      <w:r>
        <w:t xml:space="preserve">Practices that </w:t>
      </w:r>
      <w:r w:rsidR="0079192A">
        <w:t xml:space="preserve">can </w:t>
      </w:r>
      <w:r>
        <w:t xml:space="preserve">help PSOs stay </w:t>
      </w:r>
      <w:r w:rsidR="0079192A">
        <w:t xml:space="preserve">not overwhelmed </w:t>
      </w:r>
      <w:r>
        <w:t>grounded—prayer, reflection, supervision, rest</w:t>
      </w:r>
    </w:p>
    <w:p w14:paraId="3C54349D" w14:textId="5D8C21AA" w:rsidR="00A568E7" w:rsidRDefault="000564DD" w:rsidP="00A568E7">
      <w:r w:rsidRPr="000564DD">
        <w:rPr>
          <w:b/>
          <w:bCs/>
        </w:rPr>
        <w:t>Dealing with</w:t>
      </w:r>
      <w:r w:rsidR="00A568E7" w:rsidRPr="000564DD">
        <w:rPr>
          <w:b/>
          <w:bCs/>
        </w:rPr>
        <w:t xml:space="preserve"> Difficult Situations</w:t>
      </w:r>
      <w:r w:rsidR="002540A6">
        <w:rPr>
          <w:b/>
          <w:bCs/>
        </w:rPr>
        <w:t xml:space="preserve"> </w:t>
      </w:r>
      <w:r w:rsidR="00A568E7">
        <w:t xml:space="preserve">(Without discussing </w:t>
      </w:r>
      <w:r>
        <w:t>specific cases</w:t>
      </w:r>
      <w:r w:rsidR="00A568E7">
        <w:t>)</w:t>
      </w:r>
    </w:p>
    <w:p w14:paraId="05733F69" w14:textId="7964EEBB" w:rsidR="00A568E7" w:rsidRDefault="00A568E7" w:rsidP="000564DD">
      <w:pPr>
        <w:pStyle w:val="ListParagraph"/>
        <w:numPr>
          <w:ilvl w:val="0"/>
          <w:numId w:val="4"/>
        </w:numPr>
      </w:pPr>
      <w:r>
        <w:t>How it feels to handle sensitive disclosures</w:t>
      </w:r>
    </w:p>
    <w:p w14:paraId="3154407D" w14:textId="30276CB4" w:rsidR="00A568E7" w:rsidRDefault="00A568E7" w:rsidP="000564DD">
      <w:pPr>
        <w:pStyle w:val="ListParagraph"/>
        <w:numPr>
          <w:ilvl w:val="0"/>
          <w:numId w:val="4"/>
        </w:numPr>
      </w:pPr>
      <w:r>
        <w:lastRenderedPageBreak/>
        <w:t>Managing anxiety around “getting it right”</w:t>
      </w:r>
    </w:p>
    <w:p w14:paraId="5319B52C" w14:textId="00339F5D" w:rsidR="00A568E7" w:rsidRDefault="00A568E7" w:rsidP="00A568E7">
      <w:pPr>
        <w:pStyle w:val="ListParagraph"/>
        <w:numPr>
          <w:ilvl w:val="0"/>
          <w:numId w:val="4"/>
        </w:numPr>
      </w:pPr>
      <w:r>
        <w:t>Navigating tensions or misunderstandings within the parish</w:t>
      </w:r>
    </w:p>
    <w:p w14:paraId="1C483FA3" w14:textId="68CE43A2" w:rsidR="00A568E7" w:rsidRPr="002540A6" w:rsidRDefault="00A568E7" w:rsidP="00A568E7">
      <w:pPr>
        <w:rPr>
          <w:b/>
          <w:bCs/>
        </w:rPr>
      </w:pPr>
      <w:r w:rsidRPr="002540A6">
        <w:rPr>
          <w:b/>
          <w:bCs/>
        </w:rPr>
        <w:t>Working Well with Clergy and PCCs</w:t>
      </w:r>
    </w:p>
    <w:p w14:paraId="1ABE2436" w14:textId="57756A75" w:rsidR="00A568E7" w:rsidRDefault="00A568E7" w:rsidP="002540A6">
      <w:pPr>
        <w:pStyle w:val="ListParagraph"/>
        <w:numPr>
          <w:ilvl w:val="0"/>
          <w:numId w:val="5"/>
        </w:numPr>
      </w:pPr>
      <w:r>
        <w:t>Building strong, trusting relationships</w:t>
      </w:r>
    </w:p>
    <w:p w14:paraId="0B7FF6D9" w14:textId="4E81E2C5" w:rsidR="00A568E7" w:rsidRDefault="00A568E7" w:rsidP="002540A6">
      <w:pPr>
        <w:pStyle w:val="ListParagraph"/>
        <w:numPr>
          <w:ilvl w:val="0"/>
          <w:numId w:val="5"/>
        </w:numPr>
      </w:pPr>
      <w:r>
        <w:t>Encouraging good communication and shared responsibility</w:t>
      </w:r>
    </w:p>
    <w:p w14:paraId="3D088E0F" w14:textId="2ACFCEDE" w:rsidR="00A568E7" w:rsidRDefault="00A568E7" w:rsidP="00A568E7">
      <w:pPr>
        <w:pStyle w:val="ListParagraph"/>
        <w:numPr>
          <w:ilvl w:val="0"/>
          <w:numId w:val="5"/>
        </w:numPr>
      </w:pPr>
      <w:r>
        <w:t>Handling situations where safeguarding is not fully understood or prioritised</w:t>
      </w:r>
    </w:p>
    <w:p w14:paraId="0C3EA759" w14:textId="013FE655" w:rsidR="00A568E7" w:rsidRPr="002540A6" w:rsidRDefault="00A568E7" w:rsidP="00A568E7">
      <w:pPr>
        <w:rPr>
          <w:b/>
          <w:bCs/>
        </w:rPr>
      </w:pPr>
      <w:r w:rsidRPr="002540A6">
        <w:rPr>
          <w:b/>
          <w:bCs/>
        </w:rPr>
        <w:t>Encouraging Volunteers and Ministry Teams</w:t>
      </w:r>
    </w:p>
    <w:p w14:paraId="5AA6C943" w14:textId="0B73E987" w:rsidR="00A568E7" w:rsidRDefault="00A568E7" w:rsidP="002540A6">
      <w:pPr>
        <w:pStyle w:val="ListParagraph"/>
        <w:numPr>
          <w:ilvl w:val="0"/>
          <w:numId w:val="6"/>
        </w:numPr>
      </w:pPr>
      <w:r>
        <w:t>Gentle ways to introduce safeguarding conversations</w:t>
      </w:r>
    </w:p>
    <w:p w14:paraId="4B83F791" w14:textId="78D29EAE" w:rsidR="00A568E7" w:rsidRDefault="00A568E7" w:rsidP="002540A6">
      <w:pPr>
        <w:pStyle w:val="ListParagraph"/>
        <w:numPr>
          <w:ilvl w:val="0"/>
          <w:numId w:val="6"/>
        </w:numPr>
      </w:pPr>
      <w:r>
        <w:t>Supporting people who feel nervous about training or checks</w:t>
      </w:r>
    </w:p>
    <w:p w14:paraId="17AF0300" w14:textId="77021177" w:rsidR="00A568E7" w:rsidRDefault="00A568E7" w:rsidP="00A568E7">
      <w:pPr>
        <w:pStyle w:val="ListParagraph"/>
        <w:numPr>
          <w:ilvl w:val="0"/>
          <w:numId w:val="6"/>
        </w:numPr>
      </w:pPr>
      <w:r>
        <w:t>Helping teams understand safeguarding as part of pastoral care</w:t>
      </w:r>
    </w:p>
    <w:p w14:paraId="3012E06E" w14:textId="2564F6BF" w:rsidR="00A568E7" w:rsidRPr="002540A6" w:rsidRDefault="00A568E7" w:rsidP="00A568E7">
      <w:pPr>
        <w:rPr>
          <w:b/>
          <w:bCs/>
        </w:rPr>
      </w:pPr>
      <w:r w:rsidRPr="002540A6">
        <w:rPr>
          <w:b/>
          <w:bCs/>
        </w:rPr>
        <w:t>Spiritual Dimensions of Safeguarding</w:t>
      </w:r>
    </w:p>
    <w:p w14:paraId="5F38B619" w14:textId="2D5AC23F" w:rsidR="00A568E7" w:rsidRDefault="00A568E7" w:rsidP="002540A6">
      <w:pPr>
        <w:pStyle w:val="ListParagraph"/>
        <w:numPr>
          <w:ilvl w:val="0"/>
          <w:numId w:val="7"/>
        </w:numPr>
      </w:pPr>
      <w:r>
        <w:t>Holding safeguarding work in prayer</w:t>
      </w:r>
    </w:p>
    <w:p w14:paraId="1DAECAA1" w14:textId="0DDAC1F5" w:rsidR="00A568E7" w:rsidRDefault="00A568E7" w:rsidP="002540A6">
      <w:pPr>
        <w:pStyle w:val="ListParagraph"/>
        <w:numPr>
          <w:ilvl w:val="0"/>
          <w:numId w:val="7"/>
        </w:numPr>
      </w:pPr>
      <w:r>
        <w:t>Reflecting on the Christian call to protect the vulnerable</w:t>
      </w:r>
    </w:p>
    <w:p w14:paraId="0179316B" w14:textId="5943CC72" w:rsidR="00A568E7" w:rsidRDefault="00A568E7" w:rsidP="00A568E7">
      <w:pPr>
        <w:pStyle w:val="ListParagraph"/>
        <w:numPr>
          <w:ilvl w:val="0"/>
          <w:numId w:val="7"/>
        </w:numPr>
      </w:pPr>
      <w:r>
        <w:t>Finding hope and resilience in Scripture and tradition</w:t>
      </w:r>
    </w:p>
    <w:p w14:paraId="6A4DDB6A" w14:textId="494B47FE" w:rsidR="00A568E7" w:rsidRDefault="00A568E7" w:rsidP="00A568E7">
      <w:r w:rsidRPr="002540A6">
        <w:rPr>
          <w:b/>
          <w:bCs/>
        </w:rPr>
        <w:t>Learning from Real</w:t>
      </w:r>
      <w:r w:rsidRPr="002540A6">
        <w:rPr>
          <w:rFonts w:ascii="Cambria Math" w:hAnsi="Cambria Math" w:cs="Cambria Math"/>
          <w:b/>
          <w:bCs/>
        </w:rPr>
        <w:t>‑</w:t>
      </w:r>
      <w:r w:rsidRPr="002540A6">
        <w:rPr>
          <w:b/>
          <w:bCs/>
        </w:rPr>
        <w:t>Life Scenarios</w:t>
      </w:r>
      <w:r w:rsidR="002540A6">
        <w:rPr>
          <w:b/>
          <w:bCs/>
        </w:rPr>
        <w:t xml:space="preserve"> </w:t>
      </w:r>
      <w:r>
        <w:t>(Always anonymised and generalised)</w:t>
      </w:r>
    </w:p>
    <w:p w14:paraId="47E76562" w14:textId="65CED59C" w:rsidR="00A568E7" w:rsidRDefault="00A568E7" w:rsidP="002540A6">
      <w:pPr>
        <w:pStyle w:val="ListParagraph"/>
        <w:numPr>
          <w:ilvl w:val="0"/>
          <w:numId w:val="8"/>
        </w:numPr>
      </w:pPr>
      <w:r>
        <w:t>“What would you do if…” discussions</w:t>
      </w:r>
    </w:p>
    <w:p w14:paraId="13294A1B" w14:textId="5E6931BB" w:rsidR="00A568E7" w:rsidRDefault="00A568E7" w:rsidP="002540A6">
      <w:pPr>
        <w:pStyle w:val="ListParagraph"/>
        <w:numPr>
          <w:ilvl w:val="0"/>
          <w:numId w:val="8"/>
        </w:numPr>
      </w:pPr>
      <w:r>
        <w:t>Reflecting on lessons learned from past experiences</w:t>
      </w:r>
    </w:p>
    <w:p w14:paraId="28244FBF" w14:textId="7FE51226" w:rsidR="00A568E7" w:rsidRDefault="00A568E7" w:rsidP="00A568E7">
      <w:pPr>
        <w:pStyle w:val="ListParagraph"/>
        <w:numPr>
          <w:ilvl w:val="0"/>
          <w:numId w:val="8"/>
        </w:numPr>
      </w:pPr>
      <w:r>
        <w:t>Exploring how diocesan guidance applies in everyday parish life</w:t>
      </w:r>
    </w:p>
    <w:p w14:paraId="14142230" w14:textId="11F63830" w:rsidR="00A568E7" w:rsidRPr="002540A6" w:rsidRDefault="00A568E7" w:rsidP="00A568E7">
      <w:pPr>
        <w:rPr>
          <w:b/>
          <w:bCs/>
        </w:rPr>
      </w:pPr>
      <w:r w:rsidRPr="002540A6">
        <w:rPr>
          <w:b/>
          <w:bCs/>
        </w:rPr>
        <w:t>Celebrating Good Practice</w:t>
      </w:r>
    </w:p>
    <w:p w14:paraId="63705012" w14:textId="2DD650FF" w:rsidR="00A568E7" w:rsidRDefault="00A568E7" w:rsidP="002540A6">
      <w:pPr>
        <w:pStyle w:val="ListParagraph"/>
        <w:numPr>
          <w:ilvl w:val="0"/>
          <w:numId w:val="9"/>
        </w:numPr>
      </w:pPr>
      <w:r>
        <w:t>Sharing resources, templates, or ideas that have worked well</w:t>
      </w:r>
    </w:p>
    <w:p w14:paraId="66BCAB10" w14:textId="11EE0C06" w:rsidR="00A568E7" w:rsidRDefault="00A568E7" w:rsidP="002540A6">
      <w:pPr>
        <w:pStyle w:val="ListParagraph"/>
        <w:numPr>
          <w:ilvl w:val="0"/>
          <w:numId w:val="9"/>
        </w:numPr>
      </w:pPr>
      <w:r>
        <w:t>Encouraging one another in the small but important wins</w:t>
      </w:r>
    </w:p>
    <w:p w14:paraId="3EA7049B" w14:textId="2B03AA88" w:rsidR="00A568E7" w:rsidRDefault="00A568E7" w:rsidP="00A568E7">
      <w:pPr>
        <w:pStyle w:val="ListParagraph"/>
        <w:numPr>
          <w:ilvl w:val="0"/>
          <w:numId w:val="9"/>
        </w:numPr>
      </w:pPr>
      <w:r>
        <w:t>Recognising growth in confidence and understanding</w:t>
      </w:r>
    </w:p>
    <w:p w14:paraId="28687950" w14:textId="46B1DE00" w:rsidR="00A568E7" w:rsidRPr="002540A6" w:rsidRDefault="00A568E7" w:rsidP="00A568E7">
      <w:pPr>
        <w:rPr>
          <w:b/>
          <w:bCs/>
        </w:rPr>
      </w:pPr>
      <w:r w:rsidRPr="002540A6">
        <w:rPr>
          <w:b/>
          <w:bCs/>
        </w:rPr>
        <w:t>Looking After the Whole Parish Community</w:t>
      </w:r>
    </w:p>
    <w:p w14:paraId="4B02C515" w14:textId="309E817D" w:rsidR="00A568E7" w:rsidRDefault="00A568E7" w:rsidP="002540A6">
      <w:pPr>
        <w:pStyle w:val="ListParagraph"/>
        <w:numPr>
          <w:ilvl w:val="0"/>
          <w:numId w:val="10"/>
        </w:numPr>
      </w:pPr>
      <w:r>
        <w:t>Supporting survivors in ways that are sensitive and appropriate</w:t>
      </w:r>
    </w:p>
    <w:p w14:paraId="444F9A5C" w14:textId="4BDA69EF" w:rsidR="00A568E7" w:rsidRDefault="00A568E7" w:rsidP="002540A6">
      <w:pPr>
        <w:pStyle w:val="ListParagraph"/>
        <w:numPr>
          <w:ilvl w:val="0"/>
          <w:numId w:val="10"/>
        </w:numPr>
      </w:pPr>
      <w:r>
        <w:t>Creating welcoming, safe spaces for children and adults at risk</w:t>
      </w:r>
    </w:p>
    <w:p w14:paraId="33CC2CA9" w14:textId="2ADDA0CB" w:rsidR="00A568E7" w:rsidRDefault="00A568E7" w:rsidP="00A568E7">
      <w:pPr>
        <w:pStyle w:val="ListParagraph"/>
        <w:numPr>
          <w:ilvl w:val="0"/>
          <w:numId w:val="10"/>
        </w:numPr>
      </w:pPr>
      <w:r>
        <w:t>Encouraging a culture where people feel able to speak up</w:t>
      </w:r>
    </w:p>
    <w:p w14:paraId="3ADA28B6" w14:textId="136E5A46" w:rsidR="00A568E7" w:rsidRPr="002540A6" w:rsidRDefault="00A568E7" w:rsidP="00A568E7">
      <w:pPr>
        <w:rPr>
          <w:b/>
          <w:bCs/>
        </w:rPr>
      </w:pPr>
      <w:r w:rsidRPr="002540A6">
        <w:rPr>
          <w:b/>
          <w:bCs/>
        </w:rPr>
        <w:t>Practical Check</w:t>
      </w:r>
      <w:r w:rsidRPr="002540A6">
        <w:rPr>
          <w:rFonts w:ascii="Cambria Math" w:hAnsi="Cambria Math" w:cs="Cambria Math"/>
          <w:b/>
          <w:bCs/>
        </w:rPr>
        <w:t>‑</w:t>
      </w:r>
      <w:r w:rsidRPr="002540A6">
        <w:rPr>
          <w:b/>
          <w:bCs/>
        </w:rPr>
        <w:t>Ins</w:t>
      </w:r>
    </w:p>
    <w:p w14:paraId="5E58955F" w14:textId="0B89F0B2" w:rsidR="00A568E7" w:rsidRDefault="00A568E7" w:rsidP="002540A6">
      <w:pPr>
        <w:pStyle w:val="ListParagraph"/>
        <w:numPr>
          <w:ilvl w:val="0"/>
          <w:numId w:val="11"/>
        </w:numPr>
      </w:pPr>
      <w:r>
        <w:t>Managing paperwork without feeling overwhelmed</w:t>
      </w:r>
    </w:p>
    <w:p w14:paraId="076753C1" w14:textId="45E39828" w:rsidR="00A568E7" w:rsidRDefault="00A568E7" w:rsidP="002540A6">
      <w:pPr>
        <w:pStyle w:val="ListParagraph"/>
        <w:numPr>
          <w:ilvl w:val="0"/>
          <w:numId w:val="11"/>
        </w:numPr>
      </w:pPr>
      <w:r>
        <w:t>Keeping up with training and DBS processes</w:t>
      </w:r>
    </w:p>
    <w:p w14:paraId="33092983" w14:textId="052346EB" w:rsidR="00A568E7" w:rsidRDefault="002540A6" w:rsidP="002540A6">
      <w:pPr>
        <w:pStyle w:val="ListParagraph"/>
        <w:numPr>
          <w:ilvl w:val="0"/>
          <w:numId w:val="11"/>
        </w:numPr>
      </w:pPr>
      <w:r>
        <w:t>Keeping up to date with the parish dashboard</w:t>
      </w:r>
    </w:p>
    <w:p w14:paraId="3FACC32A" w14:textId="77777777" w:rsidR="00F64FCB" w:rsidRDefault="00F64FCB" w:rsidP="00F64FCB"/>
    <w:p w14:paraId="377AA9FC" w14:textId="143F392B" w:rsidR="00F64FCB" w:rsidRDefault="00F64FCB" w:rsidP="00F64FCB"/>
    <w:p w14:paraId="64809C36" w14:textId="77777777" w:rsidR="002540A6" w:rsidRDefault="002540A6" w:rsidP="00A568E7"/>
    <w:p w14:paraId="7BF88688" w14:textId="77777777" w:rsidR="00D74B18" w:rsidRDefault="00D74B18" w:rsidP="00A568E7"/>
    <w:p w14:paraId="3432B702" w14:textId="77777777" w:rsidR="00D74B18" w:rsidRDefault="00D74B18" w:rsidP="00A568E7"/>
    <w:p w14:paraId="573537F6" w14:textId="77777777" w:rsidR="00D74B18" w:rsidRDefault="00D74B18" w:rsidP="00A568E7"/>
    <w:p w14:paraId="3277E65C" w14:textId="1AD143CC" w:rsidR="00D74B18" w:rsidRPr="00D74B18" w:rsidRDefault="003B117C" w:rsidP="00D74B18">
      <w:pPr>
        <w:rPr>
          <w:b/>
          <w:bCs/>
        </w:rPr>
      </w:pPr>
      <w:r w:rsidRPr="003B117C">
        <w:rPr>
          <w:b/>
          <w:bCs/>
        </w:rPr>
        <w:lastRenderedPageBreak/>
        <w:t xml:space="preserve">GROUP </w:t>
      </w:r>
      <w:r w:rsidRPr="00D74B18">
        <w:rPr>
          <w:b/>
          <w:bCs/>
        </w:rPr>
        <w:t xml:space="preserve">CODE OF CONDUCT </w:t>
      </w:r>
    </w:p>
    <w:p w14:paraId="3CCD1803" w14:textId="77777777" w:rsidR="00D74B18" w:rsidRPr="00D74B18" w:rsidRDefault="00D74B18" w:rsidP="00D74B18">
      <w:r w:rsidRPr="00D74B18">
        <w:rPr>
          <w:b/>
          <w:bCs/>
        </w:rPr>
        <w:t>Our Purpose</w:t>
      </w:r>
    </w:p>
    <w:p w14:paraId="231EF499" w14:textId="11E7D635" w:rsidR="00D74B18" w:rsidRPr="00D74B18" w:rsidRDefault="00D74B18" w:rsidP="00D74B18">
      <w:r w:rsidRPr="00D74B18">
        <w:t>We meet to support one another in the ministry of safeguarding—sharing wisdom, encouragement, and companionship.</w:t>
      </w:r>
    </w:p>
    <w:p w14:paraId="759A4C53" w14:textId="77777777" w:rsidR="00D74B18" w:rsidRPr="00D74B18" w:rsidRDefault="00D74B18" w:rsidP="008B743D">
      <w:pPr>
        <w:spacing w:after="0"/>
      </w:pPr>
      <w:r w:rsidRPr="00D74B18">
        <w:rPr>
          <w:b/>
          <w:bCs/>
        </w:rPr>
        <w:t>How We Speak and Listen</w:t>
      </w:r>
    </w:p>
    <w:p w14:paraId="3B6EF594" w14:textId="77777777" w:rsidR="00D74B18" w:rsidRPr="00D74B18" w:rsidRDefault="00D74B18" w:rsidP="008B743D">
      <w:pPr>
        <w:numPr>
          <w:ilvl w:val="0"/>
          <w:numId w:val="21"/>
        </w:numPr>
        <w:spacing w:after="0"/>
      </w:pPr>
      <w:r w:rsidRPr="00D74B18">
        <w:t>We listen with patience and kindness.</w:t>
      </w:r>
    </w:p>
    <w:p w14:paraId="2ACFF81F" w14:textId="77777777" w:rsidR="00D74B18" w:rsidRPr="00D74B18" w:rsidRDefault="00D74B18" w:rsidP="008B743D">
      <w:pPr>
        <w:numPr>
          <w:ilvl w:val="0"/>
          <w:numId w:val="21"/>
        </w:numPr>
        <w:spacing w:after="0"/>
      </w:pPr>
      <w:r w:rsidRPr="00D74B18">
        <w:t>We speak gently, sharing experiences rather than giving instructions.</w:t>
      </w:r>
    </w:p>
    <w:p w14:paraId="076E9070" w14:textId="06117517" w:rsidR="00D74B18" w:rsidRPr="00D74B18" w:rsidRDefault="00D74B18" w:rsidP="008B743D">
      <w:pPr>
        <w:numPr>
          <w:ilvl w:val="0"/>
          <w:numId w:val="21"/>
        </w:numPr>
        <w:spacing w:after="0"/>
      </w:pPr>
      <w:r w:rsidRPr="00D74B18">
        <w:t>We respond with empathy, recognising the emotional weight of safeguarding work.</w:t>
      </w:r>
      <w:r w:rsidRPr="00D74B18">
        <w:br/>
      </w:r>
    </w:p>
    <w:p w14:paraId="37A7BDA1" w14:textId="77777777" w:rsidR="00D74B18" w:rsidRPr="00D74B18" w:rsidRDefault="00D74B18" w:rsidP="008B743D">
      <w:pPr>
        <w:spacing w:after="0"/>
      </w:pPr>
      <w:r w:rsidRPr="00D74B18">
        <w:rPr>
          <w:b/>
          <w:bCs/>
        </w:rPr>
        <w:t>Boundaries and Confidentiality</w:t>
      </w:r>
    </w:p>
    <w:p w14:paraId="39229205" w14:textId="77777777" w:rsidR="00D74B18" w:rsidRPr="00D74B18" w:rsidRDefault="00D74B18" w:rsidP="008B743D">
      <w:pPr>
        <w:numPr>
          <w:ilvl w:val="0"/>
          <w:numId w:val="22"/>
        </w:numPr>
        <w:spacing w:after="0"/>
      </w:pPr>
      <w:r w:rsidRPr="00D74B18">
        <w:t>No real-life safeguarding cases are discussed.</w:t>
      </w:r>
    </w:p>
    <w:p w14:paraId="7E489D0F" w14:textId="77777777" w:rsidR="00D74B18" w:rsidRPr="00D74B18" w:rsidRDefault="00D74B18" w:rsidP="008B743D">
      <w:pPr>
        <w:numPr>
          <w:ilvl w:val="0"/>
          <w:numId w:val="22"/>
        </w:numPr>
        <w:spacing w:after="0"/>
      </w:pPr>
      <w:r w:rsidRPr="00D74B18">
        <w:t>This group does not provide supervision, case management, or legal advice.</w:t>
      </w:r>
    </w:p>
    <w:p w14:paraId="2C9E3D58" w14:textId="77777777" w:rsidR="00CC602B" w:rsidRPr="00CC602B" w:rsidRDefault="00D74B18" w:rsidP="008B743D">
      <w:pPr>
        <w:numPr>
          <w:ilvl w:val="0"/>
          <w:numId w:val="22"/>
        </w:numPr>
        <w:spacing w:after="0"/>
      </w:pPr>
      <w:r w:rsidRPr="00D74B18">
        <w:t>Personal reflections shared in the group remain confidential.</w:t>
      </w:r>
      <w:r w:rsidRPr="00D74B18">
        <w:br/>
      </w:r>
    </w:p>
    <w:p w14:paraId="17D3AD8E" w14:textId="028E6AA7" w:rsidR="00D74B18" w:rsidRPr="00D74B18" w:rsidRDefault="00D74B18" w:rsidP="008B743D">
      <w:pPr>
        <w:spacing w:after="0"/>
      </w:pPr>
      <w:r w:rsidRPr="00D74B18">
        <w:rPr>
          <w:b/>
          <w:bCs/>
        </w:rPr>
        <w:t>Being Present</w:t>
      </w:r>
    </w:p>
    <w:p w14:paraId="2EB5DBC8" w14:textId="77777777" w:rsidR="00D74B18" w:rsidRPr="00D74B18" w:rsidRDefault="00D74B18" w:rsidP="008B743D">
      <w:pPr>
        <w:numPr>
          <w:ilvl w:val="0"/>
          <w:numId w:val="23"/>
        </w:numPr>
        <w:spacing w:after="0"/>
      </w:pPr>
      <w:r w:rsidRPr="00D74B18">
        <w:t>Regular participation builds trust and community.</w:t>
      </w:r>
    </w:p>
    <w:p w14:paraId="11BD4E2B" w14:textId="77777777" w:rsidR="00D74B18" w:rsidRPr="00D74B18" w:rsidRDefault="00D74B18" w:rsidP="008B743D">
      <w:pPr>
        <w:numPr>
          <w:ilvl w:val="0"/>
          <w:numId w:val="23"/>
        </w:numPr>
        <w:spacing w:after="0"/>
      </w:pPr>
      <w:r w:rsidRPr="00D74B18">
        <w:t>We come as we are—tired, hopeful, uncertain, or confident.</w:t>
      </w:r>
    </w:p>
    <w:p w14:paraId="266C782D" w14:textId="0E6DECEF" w:rsidR="00D74B18" w:rsidRPr="00D74B18" w:rsidRDefault="00D74B18" w:rsidP="008B743D">
      <w:pPr>
        <w:numPr>
          <w:ilvl w:val="0"/>
          <w:numId w:val="23"/>
        </w:numPr>
        <w:spacing w:after="0"/>
      </w:pPr>
      <w:r w:rsidRPr="00D74B18">
        <w:t>Every voice is valued, whether someone speaks often or rarely.</w:t>
      </w:r>
      <w:r w:rsidRPr="00D74B18">
        <w:br/>
      </w:r>
    </w:p>
    <w:p w14:paraId="2A4B24CD" w14:textId="77777777" w:rsidR="00D74B18" w:rsidRPr="00D74B18" w:rsidRDefault="00D74B18" w:rsidP="008B743D">
      <w:pPr>
        <w:spacing w:after="0"/>
      </w:pPr>
      <w:r w:rsidRPr="00D74B18">
        <w:rPr>
          <w:b/>
          <w:bCs/>
        </w:rPr>
        <w:t>Emotional and Spiritual Care</w:t>
      </w:r>
    </w:p>
    <w:p w14:paraId="1FCF86C5" w14:textId="77777777" w:rsidR="00D74B18" w:rsidRPr="00D74B18" w:rsidRDefault="00D74B18" w:rsidP="008B743D">
      <w:pPr>
        <w:numPr>
          <w:ilvl w:val="0"/>
          <w:numId w:val="24"/>
        </w:numPr>
        <w:spacing w:after="0"/>
      </w:pPr>
      <w:r w:rsidRPr="00D74B18">
        <w:t>We acknowledge honestly when the work feels heavy.</w:t>
      </w:r>
    </w:p>
    <w:p w14:paraId="7771F32D" w14:textId="77777777" w:rsidR="00D74B18" w:rsidRPr="00D74B18" w:rsidRDefault="00D74B18" w:rsidP="008B743D">
      <w:pPr>
        <w:numPr>
          <w:ilvl w:val="0"/>
          <w:numId w:val="24"/>
        </w:numPr>
        <w:spacing w:after="0"/>
      </w:pPr>
      <w:r w:rsidRPr="00D74B18">
        <w:t>If someone becomes distressed, we pause and offer gentle support.</w:t>
      </w:r>
    </w:p>
    <w:p w14:paraId="698B0DB7" w14:textId="2EFB127F" w:rsidR="00D74B18" w:rsidRPr="00D74B18" w:rsidRDefault="00D74B18" w:rsidP="008B743D">
      <w:pPr>
        <w:numPr>
          <w:ilvl w:val="0"/>
          <w:numId w:val="24"/>
        </w:numPr>
        <w:spacing w:after="0"/>
      </w:pPr>
      <w:r w:rsidRPr="00D74B18">
        <w:t>Members are encouraged to seek additional pastoral or professional help when needed.</w:t>
      </w:r>
      <w:r w:rsidRPr="00D74B18">
        <w:br/>
      </w:r>
    </w:p>
    <w:p w14:paraId="169A15CD" w14:textId="77777777" w:rsidR="00D74B18" w:rsidRPr="00D74B18" w:rsidRDefault="00D74B18" w:rsidP="008B743D">
      <w:pPr>
        <w:spacing w:after="0"/>
      </w:pPr>
      <w:r w:rsidRPr="00D74B18">
        <w:rPr>
          <w:b/>
          <w:bCs/>
        </w:rPr>
        <w:t>Healthy Group Dynamics</w:t>
      </w:r>
    </w:p>
    <w:p w14:paraId="304317AA" w14:textId="77777777" w:rsidR="00D74B18" w:rsidRPr="00D74B18" w:rsidRDefault="00D74B18" w:rsidP="008B743D">
      <w:pPr>
        <w:numPr>
          <w:ilvl w:val="0"/>
          <w:numId w:val="25"/>
        </w:numPr>
        <w:spacing w:after="0"/>
      </w:pPr>
      <w:r w:rsidRPr="00D74B18">
        <w:t>A facilitator may guide the conversation (rotating if desired).</w:t>
      </w:r>
    </w:p>
    <w:p w14:paraId="18EFA575" w14:textId="77777777" w:rsidR="00D74B18" w:rsidRPr="00D74B18" w:rsidRDefault="00D74B18" w:rsidP="008B743D">
      <w:pPr>
        <w:numPr>
          <w:ilvl w:val="0"/>
          <w:numId w:val="25"/>
        </w:numPr>
        <w:spacing w:after="0"/>
      </w:pPr>
      <w:r w:rsidRPr="00D74B18">
        <w:t>Concerns about group dynamics are raised privately and respectfully.</w:t>
      </w:r>
    </w:p>
    <w:p w14:paraId="3CAB4508" w14:textId="77777777" w:rsidR="00D74B18" w:rsidRPr="00D74B18" w:rsidRDefault="00D74B18" w:rsidP="008B743D">
      <w:pPr>
        <w:numPr>
          <w:ilvl w:val="0"/>
          <w:numId w:val="25"/>
        </w:numPr>
        <w:spacing w:after="0"/>
      </w:pPr>
      <w:r w:rsidRPr="00D74B18">
        <w:t>This code helps ensure healthy, supportive conversations.</w:t>
      </w:r>
    </w:p>
    <w:p w14:paraId="5A599860" w14:textId="77777777" w:rsidR="008B743D" w:rsidRDefault="008B743D" w:rsidP="008B743D">
      <w:pPr>
        <w:spacing w:after="0"/>
        <w:rPr>
          <w:b/>
          <w:bCs/>
        </w:rPr>
      </w:pPr>
    </w:p>
    <w:p w14:paraId="11842158" w14:textId="71014FA6" w:rsidR="00D74B18" w:rsidRPr="00D74B18" w:rsidRDefault="00D74B18" w:rsidP="008B743D">
      <w:pPr>
        <w:spacing w:after="0"/>
      </w:pPr>
      <w:r w:rsidRPr="00D74B18">
        <w:rPr>
          <w:b/>
          <w:bCs/>
        </w:rPr>
        <w:t>Creating a Safe Space</w:t>
      </w:r>
    </w:p>
    <w:p w14:paraId="14FFF3DB" w14:textId="77777777" w:rsidR="00D74B18" w:rsidRPr="00D74B18" w:rsidRDefault="00D74B18" w:rsidP="008B743D">
      <w:pPr>
        <w:numPr>
          <w:ilvl w:val="0"/>
          <w:numId w:val="26"/>
        </w:numPr>
        <w:spacing w:after="0"/>
      </w:pPr>
      <w:r w:rsidRPr="00D74B18">
        <w:t>Meetings take place in quiet, private settings.</w:t>
      </w:r>
    </w:p>
    <w:p w14:paraId="3A3AC597" w14:textId="77777777" w:rsidR="00D74B18" w:rsidRPr="00D74B18" w:rsidRDefault="00D74B18" w:rsidP="008B743D">
      <w:pPr>
        <w:numPr>
          <w:ilvl w:val="0"/>
          <w:numId w:val="26"/>
        </w:numPr>
        <w:spacing w:after="0"/>
      </w:pPr>
      <w:r w:rsidRPr="00D74B18">
        <w:t>Meetings are not recorded.</w:t>
      </w:r>
    </w:p>
    <w:p w14:paraId="7BBB120F" w14:textId="08B18BA1" w:rsidR="00D74B18" w:rsidRPr="00D74B18" w:rsidRDefault="00D74B18" w:rsidP="008B743D">
      <w:pPr>
        <w:numPr>
          <w:ilvl w:val="0"/>
          <w:numId w:val="26"/>
        </w:numPr>
        <w:spacing w:after="0"/>
      </w:pPr>
      <w:r w:rsidRPr="00D74B18">
        <w:t>Any personal notes remain anonymous and for reflection only.</w:t>
      </w:r>
      <w:r w:rsidRPr="00D74B18">
        <w:br/>
      </w:r>
    </w:p>
    <w:p w14:paraId="52B0D258" w14:textId="77777777" w:rsidR="00D74B18" w:rsidRPr="00D74B18" w:rsidRDefault="00D74B18" w:rsidP="008B743D">
      <w:pPr>
        <w:spacing w:after="0"/>
      </w:pPr>
      <w:r w:rsidRPr="00D74B18">
        <w:rPr>
          <w:b/>
          <w:bCs/>
        </w:rPr>
        <w:t>Meeting Rhythm</w:t>
      </w:r>
    </w:p>
    <w:p w14:paraId="64824E69" w14:textId="77777777" w:rsidR="00D74B18" w:rsidRPr="00D74B18" w:rsidRDefault="00D74B18" w:rsidP="008B743D">
      <w:pPr>
        <w:numPr>
          <w:ilvl w:val="0"/>
          <w:numId w:val="27"/>
        </w:numPr>
        <w:spacing w:after="0"/>
      </w:pPr>
      <w:r w:rsidRPr="00D74B18">
        <w:t>We aim to meet quarterly, with flexibility during busy seasons.</w:t>
      </w:r>
    </w:p>
    <w:p w14:paraId="296C4485" w14:textId="6448BE63" w:rsidR="00D74B18" w:rsidRDefault="00D74B18" w:rsidP="00A568E7">
      <w:pPr>
        <w:numPr>
          <w:ilvl w:val="0"/>
          <w:numId w:val="27"/>
        </w:numPr>
        <w:spacing w:after="0"/>
      </w:pPr>
      <w:r w:rsidRPr="00D74B18">
        <w:t>Attendance is optional and should not feel burdensome.</w:t>
      </w:r>
    </w:p>
    <w:p w14:paraId="47464717" w14:textId="77777777" w:rsidR="008B743D" w:rsidRDefault="008B743D" w:rsidP="008B743D">
      <w:pPr>
        <w:spacing w:after="0"/>
        <w:ind w:left="360"/>
      </w:pPr>
    </w:p>
    <w:p w14:paraId="199497F3" w14:textId="77777777" w:rsidR="003B117C" w:rsidRPr="008B743D" w:rsidRDefault="003B117C" w:rsidP="003B117C">
      <w:pPr>
        <w:rPr>
          <w:b/>
          <w:bCs/>
        </w:rPr>
      </w:pPr>
      <w:r w:rsidRPr="008B743D">
        <w:rPr>
          <w:b/>
          <w:bCs/>
        </w:rPr>
        <w:t>Agreement</w:t>
      </w:r>
    </w:p>
    <w:p w14:paraId="749600EB" w14:textId="546B4955" w:rsidR="003B117C" w:rsidRDefault="003B117C" w:rsidP="003B117C">
      <w:r>
        <w:t>By signing below, I affirm that I have read, understood, and agree to uphold this Code of Conduct as a member of th</w:t>
      </w:r>
      <w:r w:rsidR="005A3E08">
        <w:t>is support</w:t>
      </w:r>
      <w:r>
        <w:t xml:space="preserve"> </w:t>
      </w:r>
      <w:r w:rsidR="005A3E08">
        <w:t>g</w:t>
      </w:r>
      <w:r>
        <w:t>roup for Parish Safeguarding Officers.</w:t>
      </w:r>
    </w:p>
    <w:p w14:paraId="39AE27B0" w14:textId="77777777" w:rsidR="003B117C" w:rsidRDefault="003B117C" w:rsidP="003B117C">
      <w:r>
        <w:t>Name: ______________________________________</w:t>
      </w:r>
    </w:p>
    <w:p w14:paraId="69356F90" w14:textId="77777777" w:rsidR="003B117C" w:rsidRDefault="003B117C" w:rsidP="003B117C">
      <w:r>
        <w:t>Signature: ___________________________________</w:t>
      </w:r>
    </w:p>
    <w:p w14:paraId="56ECD999" w14:textId="71823EF3" w:rsidR="008948B6" w:rsidRDefault="003B117C" w:rsidP="00A568E7">
      <w:r>
        <w:t>Date: _______________________________________</w:t>
      </w:r>
    </w:p>
    <w:sectPr w:rsidR="008948B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D8274" w14:textId="77777777" w:rsidR="00F70126" w:rsidRDefault="00F70126" w:rsidP="00E404F8">
      <w:pPr>
        <w:spacing w:after="0" w:line="240" w:lineRule="auto"/>
      </w:pPr>
      <w:r>
        <w:separator/>
      </w:r>
    </w:p>
  </w:endnote>
  <w:endnote w:type="continuationSeparator" w:id="0">
    <w:p w14:paraId="07F72397" w14:textId="77777777" w:rsidR="00F70126" w:rsidRDefault="00F70126" w:rsidP="00E40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AB0C2" w14:textId="77777777" w:rsidR="00E404F8" w:rsidRDefault="00E404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4F2CD" w14:textId="77777777" w:rsidR="00E404F8" w:rsidRDefault="00E404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1F880" w14:textId="77777777" w:rsidR="00E404F8" w:rsidRDefault="00E404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4880F" w14:textId="77777777" w:rsidR="00F70126" w:rsidRDefault="00F70126" w:rsidP="00E404F8">
      <w:pPr>
        <w:spacing w:after="0" w:line="240" w:lineRule="auto"/>
      </w:pPr>
      <w:r>
        <w:separator/>
      </w:r>
    </w:p>
  </w:footnote>
  <w:footnote w:type="continuationSeparator" w:id="0">
    <w:p w14:paraId="530220CC" w14:textId="77777777" w:rsidR="00F70126" w:rsidRDefault="00F70126" w:rsidP="00E404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515E2" w14:textId="1969DA62" w:rsidR="00E404F8" w:rsidRDefault="00E404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A3A4B" w14:textId="0CEB97EE" w:rsidR="00E404F8" w:rsidRDefault="00E404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2F9C6" w14:textId="20D7FF4C" w:rsidR="00E404F8" w:rsidRDefault="00E404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D6872"/>
    <w:multiLevelType w:val="hybridMultilevel"/>
    <w:tmpl w:val="30AA6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246E19"/>
    <w:multiLevelType w:val="multilevel"/>
    <w:tmpl w:val="1C122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D34D3D"/>
    <w:multiLevelType w:val="hybridMultilevel"/>
    <w:tmpl w:val="D5CA5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A76AA9"/>
    <w:multiLevelType w:val="hybridMultilevel"/>
    <w:tmpl w:val="24D42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0229FC"/>
    <w:multiLevelType w:val="hybridMultilevel"/>
    <w:tmpl w:val="ABECE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040B56"/>
    <w:multiLevelType w:val="hybridMultilevel"/>
    <w:tmpl w:val="0ADA9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C96955"/>
    <w:multiLevelType w:val="multilevel"/>
    <w:tmpl w:val="7B364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9129B0"/>
    <w:multiLevelType w:val="hybridMultilevel"/>
    <w:tmpl w:val="0AC2E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3541F0"/>
    <w:multiLevelType w:val="hybridMultilevel"/>
    <w:tmpl w:val="B75A8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357D8E"/>
    <w:multiLevelType w:val="multilevel"/>
    <w:tmpl w:val="0AFEF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CD3FD9"/>
    <w:multiLevelType w:val="hybridMultilevel"/>
    <w:tmpl w:val="53428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B9255F"/>
    <w:multiLevelType w:val="hybridMultilevel"/>
    <w:tmpl w:val="D91A7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780D09"/>
    <w:multiLevelType w:val="hybridMultilevel"/>
    <w:tmpl w:val="93722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786A24"/>
    <w:multiLevelType w:val="multilevel"/>
    <w:tmpl w:val="8C4A7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A260D0"/>
    <w:multiLevelType w:val="multilevel"/>
    <w:tmpl w:val="B76C3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424C42"/>
    <w:multiLevelType w:val="hybridMultilevel"/>
    <w:tmpl w:val="ECA86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354C65"/>
    <w:multiLevelType w:val="hybridMultilevel"/>
    <w:tmpl w:val="1AB85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612D75"/>
    <w:multiLevelType w:val="hybridMultilevel"/>
    <w:tmpl w:val="60504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E160BB"/>
    <w:multiLevelType w:val="hybridMultilevel"/>
    <w:tmpl w:val="426C8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A9686D"/>
    <w:multiLevelType w:val="hybridMultilevel"/>
    <w:tmpl w:val="D99EF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76140B"/>
    <w:multiLevelType w:val="hybridMultilevel"/>
    <w:tmpl w:val="491A0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FB1AE2"/>
    <w:multiLevelType w:val="hybridMultilevel"/>
    <w:tmpl w:val="03927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0143F5"/>
    <w:multiLevelType w:val="multilevel"/>
    <w:tmpl w:val="8B42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F02D25"/>
    <w:multiLevelType w:val="hybridMultilevel"/>
    <w:tmpl w:val="4462C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FB00B6"/>
    <w:multiLevelType w:val="hybridMultilevel"/>
    <w:tmpl w:val="F2487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337FB8"/>
    <w:multiLevelType w:val="multilevel"/>
    <w:tmpl w:val="33C44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785A8D"/>
    <w:multiLevelType w:val="hybridMultilevel"/>
    <w:tmpl w:val="2620E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9928459">
    <w:abstractNumId w:val="26"/>
  </w:num>
  <w:num w:numId="2" w16cid:durableId="294650575">
    <w:abstractNumId w:val="20"/>
  </w:num>
  <w:num w:numId="3" w16cid:durableId="2037926235">
    <w:abstractNumId w:val="19"/>
  </w:num>
  <w:num w:numId="4" w16cid:durableId="487988057">
    <w:abstractNumId w:val="21"/>
  </w:num>
  <w:num w:numId="5" w16cid:durableId="10569346">
    <w:abstractNumId w:val="10"/>
  </w:num>
  <w:num w:numId="6" w16cid:durableId="1306856390">
    <w:abstractNumId w:val="16"/>
  </w:num>
  <w:num w:numId="7" w16cid:durableId="2117170498">
    <w:abstractNumId w:val="11"/>
  </w:num>
  <w:num w:numId="8" w16cid:durableId="1723017135">
    <w:abstractNumId w:val="2"/>
  </w:num>
  <w:num w:numId="9" w16cid:durableId="1183544229">
    <w:abstractNumId w:val="17"/>
  </w:num>
  <w:num w:numId="10" w16cid:durableId="1076249745">
    <w:abstractNumId w:val="5"/>
  </w:num>
  <w:num w:numId="11" w16cid:durableId="1866550920">
    <w:abstractNumId w:val="24"/>
  </w:num>
  <w:num w:numId="12" w16cid:durableId="274800123">
    <w:abstractNumId w:val="15"/>
  </w:num>
  <w:num w:numId="13" w16cid:durableId="977421313">
    <w:abstractNumId w:val="3"/>
  </w:num>
  <w:num w:numId="14" w16cid:durableId="14357027">
    <w:abstractNumId w:val="0"/>
  </w:num>
  <w:num w:numId="15" w16cid:durableId="366881187">
    <w:abstractNumId w:val="4"/>
  </w:num>
  <w:num w:numId="16" w16cid:durableId="894390241">
    <w:abstractNumId w:val="7"/>
  </w:num>
  <w:num w:numId="17" w16cid:durableId="676885950">
    <w:abstractNumId w:val="18"/>
  </w:num>
  <w:num w:numId="18" w16cid:durableId="308831066">
    <w:abstractNumId w:val="8"/>
  </w:num>
  <w:num w:numId="19" w16cid:durableId="1774588727">
    <w:abstractNumId w:val="12"/>
  </w:num>
  <w:num w:numId="20" w16cid:durableId="1607881152">
    <w:abstractNumId w:val="23"/>
  </w:num>
  <w:num w:numId="21" w16cid:durableId="83765176">
    <w:abstractNumId w:val="1"/>
  </w:num>
  <w:num w:numId="22" w16cid:durableId="858197051">
    <w:abstractNumId w:val="22"/>
  </w:num>
  <w:num w:numId="23" w16cid:durableId="1608659826">
    <w:abstractNumId w:val="25"/>
  </w:num>
  <w:num w:numId="24" w16cid:durableId="2077582941">
    <w:abstractNumId w:val="13"/>
  </w:num>
  <w:num w:numId="25" w16cid:durableId="1720474912">
    <w:abstractNumId w:val="9"/>
  </w:num>
  <w:num w:numId="26" w16cid:durableId="928932167">
    <w:abstractNumId w:val="14"/>
  </w:num>
  <w:num w:numId="27" w16cid:durableId="18014856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8E7"/>
    <w:rsid w:val="00023264"/>
    <w:rsid w:val="000564DD"/>
    <w:rsid w:val="0021635B"/>
    <w:rsid w:val="00234837"/>
    <w:rsid w:val="002540A6"/>
    <w:rsid w:val="002B4D54"/>
    <w:rsid w:val="002C675D"/>
    <w:rsid w:val="00392AEB"/>
    <w:rsid w:val="003B117C"/>
    <w:rsid w:val="00464C88"/>
    <w:rsid w:val="00567B75"/>
    <w:rsid w:val="005874BD"/>
    <w:rsid w:val="005A3E08"/>
    <w:rsid w:val="005A6C57"/>
    <w:rsid w:val="006371F9"/>
    <w:rsid w:val="00647203"/>
    <w:rsid w:val="006949ED"/>
    <w:rsid w:val="0076539E"/>
    <w:rsid w:val="0079192A"/>
    <w:rsid w:val="008033D6"/>
    <w:rsid w:val="00806B15"/>
    <w:rsid w:val="00836F60"/>
    <w:rsid w:val="0086504D"/>
    <w:rsid w:val="008948B6"/>
    <w:rsid w:val="008B743D"/>
    <w:rsid w:val="00960443"/>
    <w:rsid w:val="00A1431E"/>
    <w:rsid w:val="00A568E7"/>
    <w:rsid w:val="00A7304B"/>
    <w:rsid w:val="00AC42EF"/>
    <w:rsid w:val="00B82567"/>
    <w:rsid w:val="00BD09FE"/>
    <w:rsid w:val="00BE659E"/>
    <w:rsid w:val="00C117BC"/>
    <w:rsid w:val="00C464C1"/>
    <w:rsid w:val="00C95F69"/>
    <w:rsid w:val="00CC602B"/>
    <w:rsid w:val="00D1425F"/>
    <w:rsid w:val="00D74B18"/>
    <w:rsid w:val="00E404F8"/>
    <w:rsid w:val="00E558C7"/>
    <w:rsid w:val="00E91FA3"/>
    <w:rsid w:val="00F64FCB"/>
    <w:rsid w:val="00F70126"/>
    <w:rsid w:val="00FC4C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6DFD28"/>
  <w15:chartTrackingRefBased/>
  <w15:docId w15:val="{22103DB0-A78C-4C72-BF29-0EF0EBD7D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68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371F9"/>
    <w:pPr>
      <w:keepNext/>
      <w:keepLines/>
      <w:spacing w:before="160" w:after="80"/>
      <w:outlineLvl w:val="1"/>
    </w:pPr>
    <w:rPr>
      <w:rFonts w:asciiTheme="majorHAnsi" w:eastAsiaTheme="majorEastAsia" w:hAnsiTheme="majorHAnsi" w:cstheme="majorBidi"/>
      <w:color w:val="0F4761" w:themeColor="accent1" w:themeShade="BF"/>
      <w:sz w:val="24"/>
      <w:szCs w:val="32"/>
    </w:rPr>
  </w:style>
  <w:style w:type="paragraph" w:styleId="Heading3">
    <w:name w:val="heading 3"/>
    <w:basedOn w:val="Normal"/>
    <w:next w:val="Normal"/>
    <w:link w:val="Heading3Char"/>
    <w:uiPriority w:val="9"/>
    <w:semiHidden/>
    <w:unhideWhenUsed/>
    <w:qFormat/>
    <w:rsid w:val="00A568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68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68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68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68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68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68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8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371F9"/>
    <w:rPr>
      <w:rFonts w:asciiTheme="majorHAnsi" w:eastAsiaTheme="majorEastAsia" w:hAnsiTheme="majorHAnsi" w:cstheme="majorBidi"/>
      <w:color w:val="0F4761" w:themeColor="accent1" w:themeShade="BF"/>
      <w:sz w:val="24"/>
      <w:szCs w:val="32"/>
    </w:rPr>
  </w:style>
  <w:style w:type="character" w:customStyle="1" w:styleId="Heading3Char">
    <w:name w:val="Heading 3 Char"/>
    <w:basedOn w:val="DefaultParagraphFont"/>
    <w:link w:val="Heading3"/>
    <w:uiPriority w:val="9"/>
    <w:semiHidden/>
    <w:rsid w:val="00A568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68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68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68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68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68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68E7"/>
    <w:rPr>
      <w:rFonts w:eastAsiaTheme="majorEastAsia" w:cstheme="majorBidi"/>
      <w:color w:val="272727" w:themeColor="text1" w:themeTint="D8"/>
    </w:rPr>
  </w:style>
  <w:style w:type="paragraph" w:styleId="Title">
    <w:name w:val="Title"/>
    <w:basedOn w:val="Normal"/>
    <w:next w:val="Normal"/>
    <w:link w:val="TitleChar"/>
    <w:uiPriority w:val="10"/>
    <w:qFormat/>
    <w:rsid w:val="00A568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68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68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68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68E7"/>
    <w:pPr>
      <w:spacing w:before="160"/>
      <w:jc w:val="center"/>
    </w:pPr>
    <w:rPr>
      <w:i/>
      <w:iCs/>
      <w:color w:val="404040" w:themeColor="text1" w:themeTint="BF"/>
    </w:rPr>
  </w:style>
  <w:style w:type="character" w:customStyle="1" w:styleId="QuoteChar">
    <w:name w:val="Quote Char"/>
    <w:basedOn w:val="DefaultParagraphFont"/>
    <w:link w:val="Quote"/>
    <w:uiPriority w:val="29"/>
    <w:rsid w:val="00A568E7"/>
    <w:rPr>
      <w:i/>
      <w:iCs/>
      <w:color w:val="404040" w:themeColor="text1" w:themeTint="BF"/>
    </w:rPr>
  </w:style>
  <w:style w:type="paragraph" w:styleId="ListParagraph">
    <w:name w:val="List Paragraph"/>
    <w:basedOn w:val="Normal"/>
    <w:uiPriority w:val="34"/>
    <w:qFormat/>
    <w:rsid w:val="00A568E7"/>
    <w:pPr>
      <w:ind w:left="720"/>
      <w:contextualSpacing/>
    </w:pPr>
  </w:style>
  <w:style w:type="character" w:styleId="IntenseEmphasis">
    <w:name w:val="Intense Emphasis"/>
    <w:basedOn w:val="DefaultParagraphFont"/>
    <w:uiPriority w:val="21"/>
    <w:qFormat/>
    <w:rsid w:val="00A568E7"/>
    <w:rPr>
      <w:i/>
      <w:iCs/>
      <w:color w:val="0F4761" w:themeColor="accent1" w:themeShade="BF"/>
    </w:rPr>
  </w:style>
  <w:style w:type="paragraph" w:styleId="IntenseQuote">
    <w:name w:val="Intense Quote"/>
    <w:basedOn w:val="Normal"/>
    <w:next w:val="Normal"/>
    <w:link w:val="IntenseQuoteChar"/>
    <w:uiPriority w:val="30"/>
    <w:qFormat/>
    <w:rsid w:val="00A568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68E7"/>
    <w:rPr>
      <w:i/>
      <w:iCs/>
      <w:color w:val="0F4761" w:themeColor="accent1" w:themeShade="BF"/>
    </w:rPr>
  </w:style>
  <w:style w:type="character" w:styleId="IntenseReference">
    <w:name w:val="Intense Reference"/>
    <w:basedOn w:val="DefaultParagraphFont"/>
    <w:uiPriority w:val="32"/>
    <w:qFormat/>
    <w:rsid w:val="00A568E7"/>
    <w:rPr>
      <w:b/>
      <w:bCs/>
      <w:smallCaps/>
      <w:color w:val="0F4761" w:themeColor="accent1" w:themeShade="BF"/>
      <w:spacing w:val="5"/>
    </w:rPr>
  </w:style>
  <w:style w:type="paragraph" w:styleId="Header">
    <w:name w:val="header"/>
    <w:basedOn w:val="Normal"/>
    <w:link w:val="HeaderChar"/>
    <w:uiPriority w:val="99"/>
    <w:unhideWhenUsed/>
    <w:rsid w:val="00E404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04F8"/>
  </w:style>
  <w:style w:type="paragraph" w:styleId="Footer">
    <w:name w:val="footer"/>
    <w:basedOn w:val="Normal"/>
    <w:link w:val="FooterChar"/>
    <w:uiPriority w:val="99"/>
    <w:unhideWhenUsed/>
    <w:rsid w:val="00E404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04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E940796E553141AB682D99170A050D" ma:contentTypeVersion="10" ma:contentTypeDescription="Create a new document." ma:contentTypeScope="" ma:versionID="aa4c9cc987e8b02ee063389e42baef89">
  <xsd:schema xmlns:xsd="http://www.w3.org/2001/XMLSchema" xmlns:xs="http://www.w3.org/2001/XMLSchema" xmlns:p="http://schemas.microsoft.com/office/2006/metadata/properties" xmlns:ns2="240bfcbf-9b7b-452d-b5c5-5b30cf4883e8" xmlns:ns3="cf57d2a8-9c68-4e1a-aff2-be606fe4ec79" targetNamespace="http://schemas.microsoft.com/office/2006/metadata/properties" ma:root="true" ma:fieldsID="452a0f9fd68fcb5d88afe7d28206809c" ns2:_="" ns3:_="">
    <xsd:import namespace="240bfcbf-9b7b-452d-b5c5-5b30cf4883e8"/>
    <xsd:import namespace="cf57d2a8-9c68-4e1a-aff2-be606fe4ec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bfcbf-9b7b-452d-b5c5-5b30cf4883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6f54479-5ff5-4fc5-a8de-c3e2854720a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57d2a8-9c68-4e1a-aff2-be606fe4ec7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58e357-5c0c-4d28-80ca-01a0472e011d}" ma:internalName="TaxCatchAll" ma:showField="CatchAllData" ma:web="cf57d2a8-9c68-4e1a-aff2-be606fe4e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40bfcbf-9b7b-452d-b5c5-5b30cf4883e8">
      <Terms xmlns="http://schemas.microsoft.com/office/infopath/2007/PartnerControls"/>
    </lcf76f155ced4ddcb4097134ff3c332f>
    <TaxCatchAll xmlns="cf57d2a8-9c68-4e1a-aff2-be606fe4ec7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DDC293-25D1-4222-BC0B-1044CBD05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bfcbf-9b7b-452d-b5c5-5b30cf4883e8"/>
    <ds:schemaRef ds:uri="cf57d2a8-9c68-4e1a-aff2-be606fe4e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1CCEE4-30E8-4AF4-B8AF-BBD22E2D397E}">
  <ds:schemaRefs>
    <ds:schemaRef ds:uri="http://schemas.openxmlformats.org/officeDocument/2006/bibliography"/>
  </ds:schemaRefs>
</ds:datastoreItem>
</file>

<file path=customXml/itemProps3.xml><?xml version="1.0" encoding="utf-8"?>
<ds:datastoreItem xmlns:ds="http://schemas.openxmlformats.org/officeDocument/2006/customXml" ds:itemID="{074AD06B-3A6D-40B7-BC74-951525E0843E}">
  <ds:schemaRefs>
    <ds:schemaRef ds:uri="http://schemas.microsoft.com/office/2006/metadata/properties"/>
    <ds:schemaRef ds:uri="http://schemas.microsoft.com/office/infopath/2007/PartnerControls"/>
    <ds:schemaRef ds:uri="240bfcbf-9b7b-452d-b5c5-5b30cf4883e8"/>
    <ds:schemaRef ds:uri="cf57d2a8-9c68-4e1a-aff2-be606fe4ec79"/>
  </ds:schemaRefs>
</ds:datastoreItem>
</file>

<file path=customXml/itemProps4.xml><?xml version="1.0" encoding="utf-8"?>
<ds:datastoreItem xmlns:ds="http://schemas.openxmlformats.org/officeDocument/2006/customXml" ds:itemID="{A3C813BE-8254-4BB5-B235-87BC1E1914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1039</Words>
  <Characters>5997</Characters>
  <Application>Microsoft Office Word</Application>
  <DocSecurity>0</DocSecurity>
  <Lines>146</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Lambert</dc:creator>
  <cp:keywords/>
  <dc:description/>
  <cp:lastModifiedBy>Emma Lambert</cp:lastModifiedBy>
  <cp:revision>11</cp:revision>
  <dcterms:created xsi:type="dcterms:W3CDTF">2026-03-05T14:27:00Z</dcterms:created>
  <dcterms:modified xsi:type="dcterms:W3CDTF">2026-04-01T08:12:00Z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0x01010022E940796E553141AB682D99170A050D</vt:lpwstr>
  </property>
  <property fmtid="{D5CDD505-2E9C-101B-9397-08002B2CF9AE}" pid="3" name="MediaServiceImageTags">
    <vt:lpwstr/>
  </property>
</Properties>
</file>